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D6AC5" w14:textId="77777777" w:rsidR="00FE067E" w:rsidRPr="00BD3F5B" w:rsidRDefault="003C6034" w:rsidP="00CC1F3B">
      <w:pPr>
        <w:pStyle w:val="TitlePageOrigin"/>
      </w:pPr>
      <w:r w:rsidRPr="00BD3F5B">
        <w:rPr>
          <w:caps w:val="0"/>
        </w:rPr>
        <w:t>WEST VIRGINIA LEGISLATURE</w:t>
      </w:r>
    </w:p>
    <w:p w14:paraId="3915E06F" w14:textId="0C030960" w:rsidR="00CD36CF" w:rsidRPr="00BD3F5B" w:rsidRDefault="00CD36CF" w:rsidP="00CC1F3B">
      <w:pPr>
        <w:pStyle w:val="TitlePageSession"/>
      </w:pPr>
      <w:r w:rsidRPr="00BD3F5B">
        <w:t>20</w:t>
      </w:r>
      <w:r w:rsidR="00EC5E63" w:rsidRPr="00BD3F5B">
        <w:t>2</w:t>
      </w:r>
      <w:r w:rsidR="00677CB9" w:rsidRPr="00BD3F5B">
        <w:t>5</w:t>
      </w:r>
      <w:r w:rsidRPr="00BD3F5B">
        <w:t xml:space="preserve"> </w:t>
      </w:r>
      <w:r w:rsidR="003C6034" w:rsidRPr="00BD3F5B">
        <w:rPr>
          <w:caps w:val="0"/>
        </w:rPr>
        <w:t>REGULAR SESSION</w:t>
      </w:r>
    </w:p>
    <w:p w14:paraId="174FC623" w14:textId="53539297" w:rsidR="00CD36CF" w:rsidRPr="00BD3F5B" w:rsidRDefault="007E1302" w:rsidP="00CC1F3B">
      <w:pPr>
        <w:pStyle w:val="TitlePageBillPrefix"/>
      </w:pPr>
      <w:sdt>
        <w:sdtPr>
          <w:tag w:val="IntroDate"/>
          <w:id w:val="-1236936958"/>
          <w:placeholder>
            <w:docPart w:val="14F0353F6A8C4040818A4761ECAA1CD8"/>
          </w:placeholder>
          <w:text/>
        </w:sdtPr>
        <w:sdtEndPr/>
        <w:sdtContent>
          <w:r w:rsidR="007E3688" w:rsidRPr="00BD3F5B">
            <w:t>EN</w:t>
          </w:r>
          <w:r w:rsidR="00BD3F5B" w:rsidRPr="00BD3F5B">
            <w:t>ROLLED</w:t>
          </w:r>
        </w:sdtContent>
      </w:sdt>
    </w:p>
    <w:p w14:paraId="6A70EEF3" w14:textId="4B33AECB" w:rsidR="00CD36CF" w:rsidRPr="00BD3F5B" w:rsidRDefault="007E1302"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293186" w:rsidRPr="00BD3F5B">
            <w:t>House</w:t>
          </w:r>
        </w:sdtContent>
      </w:sdt>
      <w:r w:rsidR="00303684" w:rsidRPr="00BD3F5B">
        <w:t xml:space="preserve"> </w:t>
      </w:r>
      <w:r w:rsidR="00CD36CF" w:rsidRPr="00BD3F5B">
        <w:t xml:space="preserve">Bill </w:t>
      </w:r>
      <w:sdt>
        <w:sdtPr>
          <w:tag w:val="BNum"/>
          <w:id w:val="1645317809"/>
          <w:lock w:val="sdtLocked"/>
          <w:placeholder>
            <w:docPart w:val="F33B7787FF8D4BEF9884A2C8D42AF755"/>
          </w:placeholder>
          <w:text/>
        </w:sdtPr>
        <w:sdtEndPr/>
        <w:sdtContent>
          <w:r w:rsidR="008A43E1" w:rsidRPr="00BD3F5B">
            <w:t>3275</w:t>
          </w:r>
        </w:sdtContent>
      </w:sdt>
    </w:p>
    <w:p w14:paraId="098BD000" w14:textId="6789CFB4" w:rsidR="00CD36CF" w:rsidRPr="00BD3F5B" w:rsidRDefault="00CD36CF" w:rsidP="00CC1F3B">
      <w:pPr>
        <w:pStyle w:val="Sponsors"/>
      </w:pPr>
      <w:r w:rsidRPr="00BD3F5B">
        <w:t xml:space="preserve">By </w:t>
      </w:r>
      <w:sdt>
        <w:sdtPr>
          <w:rPr>
            <w:rFonts w:cs="Arial"/>
          </w:rPr>
          <w:tag w:val="Sponsors"/>
          <w:id w:val="1589585889"/>
          <w:placeholder>
            <w:docPart w:val="9776434796A243E6905615CB7E138024"/>
          </w:placeholder>
          <w:text w:multiLine="1"/>
        </w:sdtPr>
        <w:sdtEndPr/>
        <w:sdtContent>
          <w:r w:rsidR="00473CBC" w:rsidRPr="00BD3F5B">
            <w:rPr>
              <w:rFonts w:cs="Arial"/>
            </w:rPr>
            <w:t>Delegates Akers, Leavitt, Flanigan, Funkhouser</w:t>
          </w:r>
          <w:r w:rsidR="00947579" w:rsidRPr="00BD3F5B">
            <w:rPr>
              <w:rFonts w:cs="Arial"/>
            </w:rPr>
            <w:t xml:space="preserve">, </w:t>
          </w:r>
          <w:bookmarkStart w:id="0" w:name="_Hlk192833435"/>
          <w:r w:rsidR="00947579" w:rsidRPr="00BD3F5B">
            <w:rPr>
              <w:rFonts w:cs="Arial"/>
            </w:rPr>
            <w:t>and Kelly</w:t>
          </w:r>
        </w:sdtContent>
      </w:sdt>
      <w:bookmarkEnd w:id="0"/>
    </w:p>
    <w:p w14:paraId="4AC8D631" w14:textId="060AF51C" w:rsidR="00C33163" w:rsidRPr="00BD3F5B" w:rsidRDefault="00CD36CF" w:rsidP="00CC1F3B">
      <w:pPr>
        <w:pStyle w:val="References"/>
        <w:sectPr w:rsidR="00C33163" w:rsidRPr="00BD3F5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D3F5B">
        <w:t>[</w:t>
      </w:r>
      <w:sdt>
        <w:sdtPr>
          <w:tag w:val="References"/>
          <w:id w:val="-1043047873"/>
          <w:placeholder>
            <w:docPart w:val="3E845E15F8F94BF68D1FF5580CB79694"/>
          </w:placeholder>
          <w:text w:multiLine="1"/>
        </w:sdtPr>
        <w:sdtEndPr/>
        <w:sdtContent>
          <w:r w:rsidR="00BD3F5B" w:rsidRPr="00BD3F5B">
            <w:t>Passed April 10, 2025; in effect 90 days from passage (July 9, 2025)</w:t>
          </w:r>
        </w:sdtContent>
      </w:sdt>
      <w:r w:rsidRPr="00BD3F5B">
        <w:t>]</w:t>
      </w:r>
    </w:p>
    <w:p w14:paraId="53B73CCE" w14:textId="021775CB" w:rsidR="00E831B3" w:rsidRPr="00BD3F5B" w:rsidRDefault="00E831B3" w:rsidP="00CC1F3B">
      <w:pPr>
        <w:pStyle w:val="References"/>
      </w:pPr>
    </w:p>
    <w:p w14:paraId="37A49C81" w14:textId="0B2DB40C" w:rsidR="00303684" w:rsidRPr="00BD3F5B" w:rsidRDefault="0000526A" w:rsidP="00CC1F3B">
      <w:pPr>
        <w:pStyle w:val="TitleSection"/>
      </w:pPr>
      <w:r w:rsidRPr="00BD3F5B">
        <w:lastRenderedPageBreak/>
        <w:t>A</w:t>
      </w:r>
      <w:r w:rsidR="00BD3F5B" w:rsidRPr="00BD3F5B">
        <w:t>N ACT</w:t>
      </w:r>
      <w:r w:rsidR="0036163D" w:rsidRPr="00BD3F5B">
        <w:t xml:space="preserve"> to amend and reenact §58-5-4 of the Code of West Virginia, 1931, as amended, relating to time for appeal; </w:t>
      </w:r>
      <w:r w:rsidR="0085348B" w:rsidRPr="00BD3F5B">
        <w:t xml:space="preserve">providing that </w:t>
      </w:r>
      <w:r w:rsidR="00AD6FDB" w:rsidRPr="00BD3F5B">
        <w:t>the time for filing a notice of appeal, perfecting an appeal, and filing related documents with the</w:t>
      </w:r>
      <w:r w:rsidR="0085348B" w:rsidRPr="00BD3F5B">
        <w:t xml:space="preserve"> Intermediate Court of Appeals </w:t>
      </w:r>
      <w:r w:rsidR="00AD6FDB" w:rsidRPr="00BD3F5B">
        <w:t>and</w:t>
      </w:r>
      <w:r w:rsidR="0085348B" w:rsidRPr="00BD3F5B">
        <w:t xml:space="preserve"> Supreme Court of Appeals shall be in accordance wi</w:t>
      </w:r>
      <w:r w:rsidR="00AD18C2" w:rsidRPr="00BD3F5B">
        <w:t>th rules promulgated by the Supreme Court of Appeals.</w:t>
      </w:r>
    </w:p>
    <w:p w14:paraId="4114C965" w14:textId="77777777" w:rsidR="00303684" w:rsidRPr="00BD3F5B" w:rsidRDefault="00303684" w:rsidP="00CC1F3B">
      <w:pPr>
        <w:pStyle w:val="EnactingClause"/>
      </w:pPr>
      <w:r w:rsidRPr="00BD3F5B">
        <w:t>Be it enacted by the Legislature of West Virginia:</w:t>
      </w:r>
    </w:p>
    <w:p w14:paraId="557EFAF0" w14:textId="77777777" w:rsidR="003C6034" w:rsidRPr="00BD3F5B" w:rsidRDefault="003C6034" w:rsidP="00CC1F3B">
      <w:pPr>
        <w:pStyle w:val="EnactingClause"/>
        <w:sectPr w:rsidR="003C6034" w:rsidRPr="00BD3F5B" w:rsidSect="00C33163">
          <w:pgSz w:w="12240" w:h="15840" w:code="1"/>
          <w:pgMar w:top="1440" w:right="1440" w:bottom="1440" w:left="1440" w:header="720" w:footer="720" w:gutter="0"/>
          <w:lnNumType w:countBy="1" w:restart="newSection"/>
          <w:pgNumType w:start="0"/>
          <w:cols w:space="720"/>
          <w:titlePg/>
          <w:docGrid w:linePitch="360"/>
        </w:sectPr>
      </w:pPr>
    </w:p>
    <w:p w14:paraId="54123FA9" w14:textId="77777777" w:rsidR="0082262B" w:rsidRPr="00BD3F5B" w:rsidRDefault="0082262B" w:rsidP="0082262B">
      <w:pPr>
        <w:pStyle w:val="ArticleHeading"/>
      </w:pPr>
      <w:r w:rsidRPr="00BD3F5B">
        <w:t>ARTICLE 5. APPELLATE RELIEF IN THE INTERMEDIATE COURT OF APPEALS AND THE SUPREME COURT OF APPEALS.</w:t>
      </w:r>
    </w:p>
    <w:p w14:paraId="54FECD88" w14:textId="77777777" w:rsidR="00C82A20" w:rsidRPr="00BD3F5B" w:rsidRDefault="00C82A20" w:rsidP="00C82A20">
      <w:pPr>
        <w:pStyle w:val="SectionHeading"/>
      </w:pPr>
      <w:r w:rsidRPr="00BD3F5B">
        <w:t>§58-5-4. Time for appeal.</w:t>
      </w:r>
    </w:p>
    <w:p w14:paraId="772EF7ED" w14:textId="77777777" w:rsidR="00AD630B" w:rsidRDefault="00644A9C" w:rsidP="007E3688">
      <w:pPr>
        <w:pStyle w:val="SectionBody"/>
        <w:sectPr w:rsidR="00AD630B" w:rsidSect="00DF199D">
          <w:type w:val="continuous"/>
          <w:pgSz w:w="12240" w:h="15840" w:code="1"/>
          <w:pgMar w:top="1440" w:right="1440" w:bottom="1440" w:left="1440" w:header="720" w:footer="720" w:gutter="0"/>
          <w:lnNumType w:countBy="1" w:restart="newSection"/>
          <w:cols w:space="720"/>
          <w:titlePg/>
          <w:docGrid w:linePitch="360"/>
        </w:sectPr>
      </w:pPr>
      <w:r w:rsidRPr="00BD3F5B">
        <w:t>The time for filing a notice of appeal, perfecting an appeal, and filing related documents with the Intermediate Court of Appeals and the Supreme Court of Appeals shall be in accordance with rules promulgated by the Supreme Court of Appeals</w:t>
      </w:r>
      <w:r w:rsidR="00044359" w:rsidRPr="00BD3F5B">
        <w:t>.</w:t>
      </w:r>
    </w:p>
    <w:p w14:paraId="1A6557D5" w14:textId="77777777" w:rsidR="00AD630B" w:rsidRDefault="00AD630B" w:rsidP="007E3688">
      <w:pPr>
        <w:pStyle w:val="SectionBody"/>
        <w:sectPr w:rsidR="00AD630B" w:rsidSect="00AD630B">
          <w:pgSz w:w="12240" w:h="15840" w:code="1"/>
          <w:pgMar w:top="1440" w:right="1440" w:bottom="1440" w:left="1440" w:header="720" w:footer="720" w:gutter="0"/>
          <w:cols w:space="720"/>
          <w:titlePg/>
          <w:docGrid w:linePitch="360"/>
        </w:sectPr>
      </w:pPr>
    </w:p>
    <w:p w14:paraId="5E3940C6" w14:textId="77777777" w:rsidR="00AD630B" w:rsidRPr="006239C4" w:rsidRDefault="00AD630B" w:rsidP="00AD630B">
      <w:pPr>
        <w:pStyle w:val="BlockText"/>
        <w:jc w:val="both"/>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5576D521" w14:textId="77777777" w:rsidR="00AD630B" w:rsidRPr="006239C4" w:rsidRDefault="00AD630B" w:rsidP="00AD630B">
      <w:pPr>
        <w:spacing w:line="240" w:lineRule="auto"/>
        <w:ind w:left="720" w:right="720"/>
        <w:rPr>
          <w:rFonts w:cs="Arial"/>
        </w:rPr>
      </w:pPr>
    </w:p>
    <w:p w14:paraId="4ADB2DBA" w14:textId="77777777" w:rsidR="00AD630B" w:rsidRPr="006239C4" w:rsidRDefault="00AD630B" w:rsidP="00AD630B">
      <w:pPr>
        <w:spacing w:line="240" w:lineRule="auto"/>
        <w:ind w:left="720" w:right="720"/>
        <w:rPr>
          <w:rFonts w:cs="Arial"/>
        </w:rPr>
      </w:pPr>
    </w:p>
    <w:p w14:paraId="55761122" w14:textId="77777777" w:rsidR="00AD630B" w:rsidRPr="006239C4" w:rsidRDefault="00AD630B" w:rsidP="00AD630B">
      <w:pPr>
        <w:autoSpaceDE w:val="0"/>
        <w:autoSpaceDN w:val="0"/>
        <w:adjustRightInd w:val="0"/>
        <w:spacing w:line="240" w:lineRule="auto"/>
        <w:ind w:left="720" w:right="720"/>
        <w:rPr>
          <w:rFonts w:cs="Arial"/>
        </w:rPr>
      </w:pPr>
      <w:r w:rsidRPr="006239C4">
        <w:rPr>
          <w:rFonts w:cs="Arial"/>
        </w:rPr>
        <w:t>...............................................................</w:t>
      </w:r>
    </w:p>
    <w:p w14:paraId="2D7C3A04" w14:textId="77777777" w:rsidR="00AD630B" w:rsidRPr="006239C4" w:rsidRDefault="00AD630B" w:rsidP="00AD630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1CA7E2D" w14:textId="77777777" w:rsidR="00AD630B" w:rsidRPr="006239C4" w:rsidRDefault="00AD630B" w:rsidP="00AD630B">
      <w:pPr>
        <w:autoSpaceDE w:val="0"/>
        <w:autoSpaceDN w:val="0"/>
        <w:adjustRightInd w:val="0"/>
        <w:spacing w:line="240" w:lineRule="auto"/>
        <w:ind w:left="720" w:right="720"/>
        <w:rPr>
          <w:rFonts w:cs="Arial"/>
        </w:rPr>
      </w:pPr>
    </w:p>
    <w:p w14:paraId="20574C35" w14:textId="77777777" w:rsidR="00AD630B" w:rsidRPr="006239C4" w:rsidRDefault="00AD630B" w:rsidP="00AD630B">
      <w:pPr>
        <w:autoSpaceDE w:val="0"/>
        <w:autoSpaceDN w:val="0"/>
        <w:adjustRightInd w:val="0"/>
        <w:spacing w:line="240" w:lineRule="auto"/>
        <w:ind w:left="720" w:right="720"/>
        <w:rPr>
          <w:rFonts w:cs="Arial"/>
        </w:rPr>
      </w:pPr>
    </w:p>
    <w:p w14:paraId="50134826" w14:textId="77777777" w:rsidR="00AD630B" w:rsidRPr="006239C4" w:rsidRDefault="00AD630B" w:rsidP="00AD630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EC3AACE" w14:textId="77777777" w:rsidR="00AD630B" w:rsidRPr="006239C4" w:rsidRDefault="00AD630B" w:rsidP="00AD630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37C61E1" w14:textId="77777777" w:rsidR="00AD630B" w:rsidRPr="006239C4" w:rsidRDefault="00AD630B" w:rsidP="00AD630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5C39B53" w14:textId="77777777" w:rsidR="00AD630B" w:rsidRPr="006239C4" w:rsidRDefault="00AD630B" w:rsidP="00AD63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2AADE5" w14:textId="77777777" w:rsidR="00AD630B" w:rsidRDefault="00AD630B" w:rsidP="00AD63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5E15DE" w14:textId="77777777" w:rsidR="00AD630B" w:rsidRPr="006239C4" w:rsidRDefault="00AD630B" w:rsidP="00AD63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07999CC" w14:textId="77777777" w:rsidR="00AD630B" w:rsidRPr="006239C4" w:rsidRDefault="00AD630B" w:rsidP="00AD63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0E1122" w14:textId="77777777" w:rsidR="00AD630B" w:rsidRPr="006239C4" w:rsidRDefault="00AD630B" w:rsidP="00AD630B">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1AB42004" w14:textId="77777777" w:rsidR="00AD630B" w:rsidRPr="006239C4" w:rsidRDefault="00AD630B" w:rsidP="00AD63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3D0B0E" w14:textId="77777777" w:rsidR="00AD630B" w:rsidRPr="006239C4" w:rsidRDefault="00AD630B" w:rsidP="00AD63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DDC425" w14:textId="77777777" w:rsidR="00AD630B" w:rsidRPr="006239C4" w:rsidRDefault="00AD630B" w:rsidP="00AD63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BA91CA" w14:textId="77777777" w:rsidR="00AD630B" w:rsidRPr="006239C4" w:rsidRDefault="00AD630B" w:rsidP="00AD63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77BDC3" w14:textId="77777777" w:rsidR="00AD630B" w:rsidRPr="006239C4" w:rsidRDefault="00AD630B" w:rsidP="00AD63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DB7B157" w14:textId="77777777" w:rsidR="00AD630B" w:rsidRPr="006239C4" w:rsidRDefault="00AD630B" w:rsidP="00AD630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B1B25BB" w14:textId="77777777" w:rsidR="00AD630B" w:rsidRPr="006239C4" w:rsidRDefault="00AD630B" w:rsidP="00AD63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834994" w14:textId="77777777" w:rsidR="00AD630B" w:rsidRPr="006239C4" w:rsidRDefault="00AD630B" w:rsidP="00AD63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AA9A05" w14:textId="77777777" w:rsidR="00AD630B" w:rsidRPr="006239C4" w:rsidRDefault="00AD630B" w:rsidP="00AD63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9E370D4" w14:textId="77777777" w:rsidR="00AD630B" w:rsidRPr="006239C4" w:rsidRDefault="00AD630B" w:rsidP="00AD630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56C6C01" w14:textId="77777777" w:rsidR="00AD630B" w:rsidRPr="006239C4" w:rsidRDefault="00AD630B" w:rsidP="00AD63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7826ED" w14:textId="77777777" w:rsidR="00AD630B" w:rsidRPr="006239C4" w:rsidRDefault="00AD630B" w:rsidP="00AD63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7A0D4B" w14:textId="77777777" w:rsidR="00AD630B" w:rsidRPr="006239C4" w:rsidRDefault="00AD630B" w:rsidP="00AD630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45CBCC1" w14:textId="77777777" w:rsidR="00AD630B" w:rsidRPr="006239C4" w:rsidRDefault="00AD630B" w:rsidP="00AD630B">
      <w:pPr>
        <w:autoSpaceDE w:val="0"/>
        <w:autoSpaceDN w:val="0"/>
        <w:adjustRightInd w:val="0"/>
        <w:spacing w:line="240" w:lineRule="auto"/>
        <w:ind w:right="720"/>
        <w:jc w:val="both"/>
        <w:rPr>
          <w:rFonts w:cs="Arial"/>
        </w:rPr>
      </w:pPr>
    </w:p>
    <w:p w14:paraId="04C20F09" w14:textId="77777777" w:rsidR="00AD630B" w:rsidRPr="006239C4" w:rsidRDefault="00AD630B" w:rsidP="00AD630B">
      <w:pPr>
        <w:autoSpaceDE w:val="0"/>
        <w:autoSpaceDN w:val="0"/>
        <w:adjustRightInd w:val="0"/>
        <w:spacing w:line="240" w:lineRule="auto"/>
        <w:ind w:right="720"/>
        <w:jc w:val="both"/>
        <w:rPr>
          <w:rFonts w:cs="Arial"/>
        </w:rPr>
      </w:pPr>
    </w:p>
    <w:p w14:paraId="23C7745C" w14:textId="77777777" w:rsidR="00AD630B" w:rsidRPr="006239C4" w:rsidRDefault="00AD630B" w:rsidP="00AD630B">
      <w:pPr>
        <w:autoSpaceDE w:val="0"/>
        <w:autoSpaceDN w:val="0"/>
        <w:adjustRightInd w:val="0"/>
        <w:spacing w:line="240" w:lineRule="auto"/>
        <w:ind w:left="720" w:right="720"/>
        <w:jc w:val="both"/>
        <w:rPr>
          <w:rFonts w:cs="Arial"/>
        </w:rPr>
      </w:pPr>
    </w:p>
    <w:p w14:paraId="35C7A7B8" w14:textId="77777777" w:rsidR="00AD630B" w:rsidRPr="006239C4" w:rsidRDefault="00AD630B" w:rsidP="00AD630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779FD75" w14:textId="77777777" w:rsidR="00AD630B" w:rsidRPr="006239C4" w:rsidRDefault="00AD630B" w:rsidP="00AD630B">
      <w:pPr>
        <w:tabs>
          <w:tab w:val="left" w:pos="1080"/>
        </w:tabs>
        <w:autoSpaceDE w:val="0"/>
        <w:autoSpaceDN w:val="0"/>
        <w:adjustRightInd w:val="0"/>
        <w:spacing w:line="240" w:lineRule="auto"/>
        <w:ind w:left="720" w:right="720"/>
        <w:jc w:val="both"/>
        <w:rPr>
          <w:rFonts w:cs="Arial"/>
        </w:rPr>
      </w:pPr>
    </w:p>
    <w:p w14:paraId="2DFD5383" w14:textId="77777777" w:rsidR="00AD630B" w:rsidRPr="006239C4" w:rsidRDefault="00AD630B" w:rsidP="00AD630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6A79928B" w14:textId="77777777" w:rsidR="00AD630B" w:rsidRPr="006239C4" w:rsidRDefault="00AD630B" w:rsidP="00AD630B">
      <w:pPr>
        <w:autoSpaceDE w:val="0"/>
        <w:autoSpaceDN w:val="0"/>
        <w:adjustRightInd w:val="0"/>
        <w:spacing w:line="240" w:lineRule="auto"/>
        <w:ind w:left="720" w:right="720"/>
        <w:jc w:val="both"/>
        <w:rPr>
          <w:rFonts w:cs="Arial"/>
        </w:rPr>
      </w:pPr>
    </w:p>
    <w:p w14:paraId="54F7C30D" w14:textId="77777777" w:rsidR="00AD630B" w:rsidRPr="006239C4" w:rsidRDefault="00AD630B" w:rsidP="00AD630B">
      <w:pPr>
        <w:autoSpaceDE w:val="0"/>
        <w:autoSpaceDN w:val="0"/>
        <w:adjustRightInd w:val="0"/>
        <w:spacing w:line="240" w:lineRule="auto"/>
        <w:ind w:left="720" w:right="720"/>
        <w:jc w:val="both"/>
        <w:rPr>
          <w:rFonts w:cs="Arial"/>
        </w:rPr>
      </w:pPr>
    </w:p>
    <w:p w14:paraId="40029A6C" w14:textId="77777777" w:rsidR="00AD630B" w:rsidRPr="006239C4" w:rsidRDefault="00AD630B" w:rsidP="00AD630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EEAECC3" w14:textId="77777777" w:rsidR="00AD630B" w:rsidRDefault="00AD630B" w:rsidP="00AD630B">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4583E41" w14:textId="3E1C667A" w:rsidR="006865E9" w:rsidRPr="00BD3F5B" w:rsidRDefault="006865E9" w:rsidP="007E3688">
      <w:pPr>
        <w:pStyle w:val="SectionBody"/>
      </w:pPr>
    </w:p>
    <w:sectPr w:rsidR="006865E9" w:rsidRPr="00BD3F5B" w:rsidSect="00AD630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F59BC" w14:textId="77777777" w:rsidR="000A176B" w:rsidRPr="00B844FE" w:rsidRDefault="000A176B" w:rsidP="00B844FE">
      <w:r>
        <w:separator/>
      </w:r>
    </w:p>
  </w:endnote>
  <w:endnote w:type="continuationSeparator" w:id="0">
    <w:p w14:paraId="0DFA64B5" w14:textId="77777777" w:rsidR="000A176B" w:rsidRPr="00B844FE" w:rsidRDefault="000A17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4243F" w14:textId="77777777" w:rsidR="00AD630B" w:rsidRDefault="00AD630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0F3EBB" w14:textId="77777777" w:rsidR="00AD630B" w:rsidRPr="00775992" w:rsidRDefault="00AD630B"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42F90" w14:textId="77777777" w:rsidR="000A176B" w:rsidRPr="00B844FE" w:rsidRDefault="000A176B" w:rsidP="00B844FE">
      <w:r>
        <w:separator/>
      </w:r>
    </w:p>
  </w:footnote>
  <w:footnote w:type="continuationSeparator" w:id="0">
    <w:p w14:paraId="1F341B04" w14:textId="77777777" w:rsidR="000A176B" w:rsidRPr="00B844FE" w:rsidRDefault="000A17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BE0C6" w14:textId="2D1A0E71" w:rsidR="002A0269" w:rsidRPr="00B844FE" w:rsidRDefault="007E1302">
    <w:pPr>
      <w:pStyle w:val="Header"/>
    </w:pPr>
    <w:sdt>
      <w:sdtPr>
        <w:id w:val="-684364211"/>
        <w:placeholder>
          <w:docPart w:val="816DD3CD2F4E4CD3AE125A9DCA242F2F"/>
        </w:placeholder>
        <w:temporary/>
        <w:showingPlcHdr/>
        <w15:appearance w15:val="hidden"/>
      </w:sdtPr>
      <w:sdtEndPr/>
      <w:sdtContent>
        <w:r w:rsidR="00C33163"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C3316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2B3E1" w14:textId="4AB4309F" w:rsidR="00C63E8F" w:rsidRDefault="00C63E8F">
    <w:pPr>
      <w:pStyle w:val="Header"/>
    </w:pPr>
    <w:r>
      <w:t>En</w:t>
    </w:r>
    <w:r w:rsidR="00BD3F5B">
      <w:t>r</w:t>
    </w:r>
    <w:r>
      <w:t xml:space="preserve"> HB 3275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9D246" w14:textId="77777777" w:rsidR="00AD630B" w:rsidRPr="00775992" w:rsidRDefault="00AD630B"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0B0B"/>
    <w:rsid w:val="0000526A"/>
    <w:rsid w:val="00014867"/>
    <w:rsid w:val="00044359"/>
    <w:rsid w:val="000573A9"/>
    <w:rsid w:val="0006052E"/>
    <w:rsid w:val="00085D22"/>
    <w:rsid w:val="000A0464"/>
    <w:rsid w:val="000A176B"/>
    <w:rsid w:val="000A6B9F"/>
    <w:rsid w:val="000C5C77"/>
    <w:rsid w:val="000D39CD"/>
    <w:rsid w:val="000D6B18"/>
    <w:rsid w:val="000E3912"/>
    <w:rsid w:val="0010070F"/>
    <w:rsid w:val="00105C1D"/>
    <w:rsid w:val="00106655"/>
    <w:rsid w:val="0015112E"/>
    <w:rsid w:val="00153F09"/>
    <w:rsid w:val="001552E7"/>
    <w:rsid w:val="001566B4"/>
    <w:rsid w:val="00164342"/>
    <w:rsid w:val="00167158"/>
    <w:rsid w:val="001A66B7"/>
    <w:rsid w:val="001C279E"/>
    <w:rsid w:val="001D459E"/>
    <w:rsid w:val="00200015"/>
    <w:rsid w:val="002154B3"/>
    <w:rsid w:val="002226E0"/>
    <w:rsid w:val="0022348D"/>
    <w:rsid w:val="00225438"/>
    <w:rsid w:val="00237453"/>
    <w:rsid w:val="0023764C"/>
    <w:rsid w:val="0023797C"/>
    <w:rsid w:val="002548C3"/>
    <w:rsid w:val="0027011C"/>
    <w:rsid w:val="00274200"/>
    <w:rsid w:val="00275740"/>
    <w:rsid w:val="00293186"/>
    <w:rsid w:val="002A0269"/>
    <w:rsid w:val="002B204F"/>
    <w:rsid w:val="002C72A1"/>
    <w:rsid w:val="002F7D86"/>
    <w:rsid w:val="00303684"/>
    <w:rsid w:val="00307FA0"/>
    <w:rsid w:val="003143F5"/>
    <w:rsid w:val="00314854"/>
    <w:rsid w:val="0036163D"/>
    <w:rsid w:val="003843D1"/>
    <w:rsid w:val="003867E2"/>
    <w:rsid w:val="00394191"/>
    <w:rsid w:val="003962F8"/>
    <w:rsid w:val="003B435D"/>
    <w:rsid w:val="003B70FF"/>
    <w:rsid w:val="003C51CD"/>
    <w:rsid w:val="003C6034"/>
    <w:rsid w:val="00400B5C"/>
    <w:rsid w:val="004056C2"/>
    <w:rsid w:val="004276C0"/>
    <w:rsid w:val="004368E0"/>
    <w:rsid w:val="00473CBC"/>
    <w:rsid w:val="004C13DD"/>
    <w:rsid w:val="004D3ABE"/>
    <w:rsid w:val="004E3441"/>
    <w:rsid w:val="004F5150"/>
    <w:rsid w:val="00500579"/>
    <w:rsid w:val="005106A6"/>
    <w:rsid w:val="00527301"/>
    <w:rsid w:val="00535DEE"/>
    <w:rsid w:val="005632DD"/>
    <w:rsid w:val="0056591E"/>
    <w:rsid w:val="005A5366"/>
    <w:rsid w:val="005A65AC"/>
    <w:rsid w:val="005B3A65"/>
    <w:rsid w:val="006167F9"/>
    <w:rsid w:val="00634EF8"/>
    <w:rsid w:val="006369EB"/>
    <w:rsid w:val="00637E73"/>
    <w:rsid w:val="00644A9C"/>
    <w:rsid w:val="00677CB9"/>
    <w:rsid w:val="00683621"/>
    <w:rsid w:val="006865E9"/>
    <w:rsid w:val="00686E9A"/>
    <w:rsid w:val="00691F3E"/>
    <w:rsid w:val="00694BFB"/>
    <w:rsid w:val="006A106B"/>
    <w:rsid w:val="006A3F99"/>
    <w:rsid w:val="006C523D"/>
    <w:rsid w:val="006D4036"/>
    <w:rsid w:val="00702016"/>
    <w:rsid w:val="007154BA"/>
    <w:rsid w:val="00733A70"/>
    <w:rsid w:val="007379F6"/>
    <w:rsid w:val="00746529"/>
    <w:rsid w:val="00756E16"/>
    <w:rsid w:val="007A5259"/>
    <w:rsid w:val="007A7081"/>
    <w:rsid w:val="007D5478"/>
    <w:rsid w:val="007E3688"/>
    <w:rsid w:val="007F1CF5"/>
    <w:rsid w:val="007F7947"/>
    <w:rsid w:val="00806449"/>
    <w:rsid w:val="00807526"/>
    <w:rsid w:val="0082262B"/>
    <w:rsid w:val="00833BCF"/>
    <w:rsid w:val="00834EDE"/>
    <w:rsid w:val="00844132"/>
    <w:rsid w:val="0085348B"/>
    <w:rsid w:val="00863602"/>
    <w:rsid w:val="008713B5"/>
    <w:rsid w:val="008736AA"/>
    <w:rsid w:val="00875ABC"/>
    <w:rsid w:val="008A43E1"/>
    <w:rsid w:val="008D275D"/>
    <w:rsid w:val="009032FC"/>
    <w:rsid w:val="00947579"/>
    <w:rsid w:val="00972B1B"/>
    <w:rsid w:val="00980327"/>
    <w:rsid w:val="00986478"/>
    <w:rsid w:val="009B5557"/>
    <w:rsid w:val="009F1067"/>
    <w:rsid w:val="00A041C1"/>
    <w:rsid w:val="00A31E01"/>
    <w:rsid w:val="00A527AD"/>
    <w:rsid w:val="00A718CF"/>
    <w:rsid w:val="00AA38A3"/>
    <w:rsid w:val="00AD18C2"/>
    <w:rsid w:val="00AD630B"/>
    <w:rsid w:val="00AD6FDB"/>
    <w:rsid w:val="00AE48A0"/>
    <w:rsid w:val="00AE61BE"/>
    <w:rsid w:val="00B0689F"/>
    <w:rsid w:val="00B16F25"/>
    <w:rsid w:val="00B24422"/>
    <w:rsid w:val="00B41711"/>
    <w:rsid w:val="00B54F65"/>
    <w:rsid w:val="00B66B81"/>
    <w:rsid w:val="00B80C20"/>
    <w:rsid w:val="00B844FE"/>
    <w:rsid w:val="00B86B4F"/>
    <w:rsid w:val="00BA1F84"/>
    <w:rsid w:val="00BB43B6"/>
    <w:rsid w:val="00BC562B"/>
    <w:rsid w:val="00BD3F5B"/>
    <w:rsid w:val="00C12462"/>
    <w:rsid w:val="00C33014"/>
    <w:rsid w:val="00C33163"/>
    <w:rsid w:val="00C33434"/>
    <w:rsid w:val="00C34869"/>
    <w:rsid w:val="00C42EB6"/>
    <w:rsid w:val="00C63E8F"/>
    <w:rsid w:val="00C82A20"/>
    <w:rsid w:val="00C85096"/>
    <w:rsid w:val="00C96423"/>
    <w:rsid w:val="00CB20EF"/>
    <w:rsid w:val="00CC1F3B"/>
    <w:rsid w:val="00CD12CB"/>
    <w:rsid w:val="00CD36CF"/>
    <w:rsid w:val="00CF1DCA"/>
    <w:rsid w:val="00D579FC"/>
    <w:rsid w:val="00D81C16"/>
    <w:rsid w:val="00DD2094"/>
    <w:rsid w:val="00DE526B"/>
    <w:rsid w:val="00DF192F"/>
    <w:rsid w:val="00DF199D"/>
    <w:rsid w:val="00E01542"/>
    <w:rsid w:val="00E02E28"/>
    <w:rsid w:val="00E03508"/>
    <w:rsid w:val="00E14390"/>
    <w:rsid w:val="00E365F1"/>
    <w:rsid w:val="00E4331A"/>
    <w:rsid w:val="00E45DB9"/>
    <w:rsid w:val="00E62F48"/>
    <w:rsid w:val="00E76A78"/>
    <w:rsid w:val="00E831B3"/>
    <w:rsid w:val="00E900AC"/>
    <w:rsid w:val="00E95FBC"/>
    <w:rsid w:val="00EA1A46"/>
    <w:rsid w:val="00EC5E63"/>
    <w:rsid w:val="00EE4555"/>
    <w:rsid w:val="00EE70CB"/>
    <w:rsid w:val="00F41CA2"/>
    <w:rsid w:val="00F443C0"/>
    <w:rsid w:val="00F62EFB"/>
    <w:rsid w:val="00F71961"/>
    <w:rsid w:val="00F85F74"/>
    <w:rsid w:val="00F86D9E"/>
    <w:rsid w:val="00F939A4"/>
    <w:rsid w:val="00FA7B09"/>
    <w:rsid w:val="00FA7D55"/>
    <w:rsid w:val="00FD5B51"/>
    <w:rsid w:val="00FE067E"/>
    <w:rsid w:val="00FE208F"/>
    <w:rsid w:val="00FE5162"/>
    <w:rsid w:val="00FF1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82A20"/>
    <w:rPr>
      <w:rFonts w:eastAsia="Calibri"/>
      <w:color w:val="000000"/>
    </w:rPr>
  </w:style>
  <w:style w:type="character" w:customStyle="1" w:styleId="SectionHeadingChar">
    <w:name w:val="Section Heading Char"/>
    <w:link w:val="SectionHeading"/>
    <w:rsid w:val="00C82A20"/>
    <w:rPr>
      <w:rFonts w:eastAsia="Calibri"/>
      <w:b/>
      <w:color w:val="000000"/>
    </w:rPr>
  </w:style>
  <w:style w:type="character" w:styleId="PageNumber">
    <w:name w:val="page number"/>
    <w:basedOn w:val="DefaultParagraphFont"/>
    <w:uiPriority w:val="99"/>
    <w:semiHidden/>
    <w:locked/>
    <w:rsid w:val="00AD630B"/>
  </w:style>
  <w:style w:type="paragraph" w:styleId="BlockText">
    <w:name w:val="Block Text"/>
    <w:basedOn w:val="Normal"/>
    <w:uiPriority w:val="99"/>
    <w:semiHidden/>
    <w:locked/>
    <w:rsid w:val="00AD630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C4553E">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14867"/>
    <w:rsid w:val="0006052E"/>
    <w:rsid w:val="000A6B9F"/>
    <w:rsid w:val="000D6B18"/>
    <w:rsid w:val="00167158"/>
    <w:rsid w:val="002548C3"/>
    <w:rsid w:val="002C72A1"/>
    <w:rsid w:val="002F7D86"/>
    <w:rsid w:val="003962F8"/>
    <w:rsid w:val="00497B35"/>
    <w:rsid w:val="005106A6"/>
    <w:rsid w:val="00535DEE"/>
    <w:rsid w:val="005632DD"/>
    <w:rsid w:val="00634EF8"/>
    <w:rsid w:val="00756E16"/>
    <w:rsid w:val="00833BCF"/>
    <w:rsid w:val="008B6101"/>
    <w:rsid w:val="008C0AD8"/>
    <w:rsid w:val="009032FC"/>
    <w:rsid w:val="00C12462"/>
    <w:rsid w:val="00C4553E"/>
    <w:rsid w:val="00D3575B"/>
    <w:rsid w:val="00E14390"/>
    <w:rsid w:val="00E900AC"/>
    <w:rsid w:val="00F43BC0"/>
    <w:rsid w:val="00F86D9E"/>
    <w:rsid w:val="00FF1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C4553E"/>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2</cp:revision>
  <cp:lastPrinted>2025-03-21T19:01:00Z</cp:lastPrinted>
  <dcterms:created xsi:type="dcterms:W3CDTF">2025-04-15T13:46:00Z</dcterms:created>
  <dcterms:modified xsi:type="dcterms:W3CDTF">2025-04-15T13:46:00Z</dcterms:modified>
</cp:coreProperties>
</file>